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D79E5">
      <w:pPr>
        <w:spacing w:line="560" w:lineRule="exact"/>
        <w:jc w:val="center"/>
        <w:rPr>
          <w:rFonts w:hint="eastAsia" w:eastAsia="宋体"/>
          <w:b/>
          <w:sz w:val="32"/>
          <w:szCs w:val="32"/>
          <w:vertAlign w:val="baseline"/>
          <w:lang w:val="en-US" w:eastAsia="zh-CN"/>
        </w:rPr>
      </w:pPr>
      <w:r>
        <w:rPr>
          <w:rFonts w:hint="eastAsia"/>
          <w:b/>
          <w:sz w:val="32"/>
          <w:szCs w:val="32"/>
          <w:lang w:val="en-US" w:eastAsia="zh-CN"/>
        </w:rPr>
        <w:t>附件.报价单</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6680"/>
      </w:tblGrid>
      <w:tr w14:paraId="276A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pct"/>
            <w:vAlign w:val="center"/>
          </w:tcPr>
          <w:p w14:paraId="755F0E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pacing w:val="-6"/>
                <w:sz w:val="28"/>
                <w:szCs w:val="28"/>
              </w:rPr>
              <w:t>货物名称</w:t>
            </w:r>
          </w:p>
        </w:tc>
        <w:tc>
          <w:tcPr>
            <w:tcW w:w="3920" w:type="pct"/>
            <w:vAlign w:val="center"/>
          </w:tcPr>
          <w:p w14:paraId="305B9F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rPr>
              <w:t>测温电缆</w:t>
            </w:r>
          </w:p>
        </w:tc>
      </w:tr>
      <w:tr w14:paraId="4D94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pct"/>
            <w:vAlign w:val="center"/>
          </w:tcPr>
          <w:p w14:paraId="12A67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参数要求</w:t>
            </w:r>
          </w:p>
        </w:tc>
        <w:tc>
          <w:tcPr>
            <w:tcW w:w="3920" w:type="pct"/>
            <w:vAlign w:val="center"/>
          </w:tcPr>
          <w:p w14:paraId="3E3675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1.测温电缆外护套为高质量的电缆专用外护套原颗粒低压高密度聚乙烯原料（DFDA9085）。抗拉钢丝：1×Φ1.4mm，抗拉强度：不小于300KG。</w:t>
            </w:r>
          </w:p>
          <w:p w14:paraId="50113D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2.测温电缆间连接主线长5.0m，其中：前端3.5m，后端1.5m。前端主线连接圆形插头的针端，后端主线连接圆形插头的孔端。</w:t>
            </w:r>
          </w:p>
          <w:p w14:paraId="2F07AD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 测温电缆测温线长6.0m，每根电缆测温点共4个，第一个距离顶部50cm，第四个测温点距离底部30cm，第二、三测温点间距1.733米。</w:t>
            </w:r>
          </w:p>
          <w:p w14:paraId="4223B1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4.测温电缆插头需专用密封并防水防腐，圆形插头针端：内径13.0mm、外径17.0mm；圆形插头孔端：内径18.0mm、外径23.0mm，见下图。</w:t>
            </w:r>
          </w:p>
          <w:p w14:paraId="419F0D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5.要求投标人来现场勘验，所提供的测温电缆能与中心库现有粮情测温系统兼容匹配，检测粮温数据真实准确。</w:t>
            </w:r>
          </w:p>
        </w:tc>
      </w:tr>
      <w:tr w14:paraId="0EAA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9" w:type="pct"/>
            <w:vAlign w:val="center"/>
          </w:tcPr>
          <w:p w14:paraId="0F8671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采购数量</w:t>
            </w:r>
          </w:p>
        </w:tc>
        <w:tc>
          <w:tcPr>
            <w:tcW w:w="3920" w:type="pct"/>
            <w:vAlign w:val="center"/>
          </w:tcPr>
          <w:p w14:paraId="31AAD2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600根</w:t>
            </w:r>
          </w:p>
        </w:tc>
      </w:tr>
      <w:tr w14:paraId="6063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79" w:type="pct"/>
            <w:vAlign w:val="center"/>
          </w:tcPr>
          <w:p w14:paraId="47AE99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控制单价</w:t>
            </w:r>
          </w:p>
        </w:tc>
        <w:tc>
          <w:tcPr>
            <w:tcW w:w="3920" w:type="pct"/>
            <w:vAlign w:val="center"/>
          </w:tcPr>
          <w:p w14:paraId="5B7C4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85元/根</w:t>
            </w:r>
          </w:p>
        </w:tc>
      </w:tr>
      <w:tr w14:paraId="1C01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79" w:type="pct"/>
            <w:vAlign w:val="center"/>
          </w:tcPr>
          <w:p w14:paraId="4A7D2D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供应商报价</w:t>
            </w:r>
          </w:p>
        </w:tc>
        <w:tc>
          <w:tcPr>
            <w:tcW w:w="3920" w:type="pct"/>
            <w:vAlign w:val="center"/>
          </w:tcPr>
          <w:p w14:paraId="7AA432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）元/根</w:t>
            </w:r>
          </w:p>
        </w:tc>
      </w:tr>
      <w:tr w14:paraId="63B8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79" w:type="pct"/>
            <w:vAlign w:val="center"/>
          </w:tcPr>
          <w:p w14:paraId="0730C2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合计报价</w:t>
            </w:r>
          </w:p>
        </w:tc>
        <w:tc>
          <w:tcPr>
            <w:tcW w:w="3920" w:type="pct"/>
            <w:vAlign w:val="center"/>
          </w:tcPr>
          <w:p w14:paraId="4ACED2E1">
            <w:pPr>
              <w:keepNext w:val="0"/>
              <w:keepLines w:val="0"/>
              <w:pageBreakBefore w:val="0"/>
              <w:widowControl w:val="0"/>
              <w:kinsoku/>
              <w:wordWrap/>
              <w:overflowPunct/>
              <w:topLinePunct w:val="0"/>
              <w:autoSpaceDE/>
              <w:autoSpaceDN/>
              <w:bidi w:val="0"/>
              <w:adjustRightInd/>
              <w:snapToGrid/>
              <w:spacing w:line="400" w:lineRule="exact"/>
              <w:ind w:firstLine="1680" w:firstLineChars="600"/>
              <w:jc w:val="both"/>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）元</w:t>
            </w:r>
          </w:p>
        </w:tc>
      </w:tr>
      <w:tr w14:paraId="601F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79" w:type="pct"/>
            <w:vAlign w:val="center"/>
          </w:tcPr>
          <w:p w14:paraId="0D3648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联系人、电话</w:t>
            </w:r>
          </w:p>
        </w:tc>
        <w:tc>
          <w:tcPr>
            <w:tcW w:w="3920" w:type="pct"/>
            <w:vAlign w:val="center"/>
          </w:tcPr>
          <w:p w14:paraId="5354D6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bookmarkStart w:id="0" w:name="_GoBack"/>
            <w:bookmarkEnd w:id="0"/>
          </w:p>
        </w:tc>
      </w:tr>
      <w:tr w14:paraId="0C80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79" w:type="pct"/>
            <w:vAlign w:val="center"/>
          </w:tcPr>
          <w:p w14:paraId="1977E5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报价单位名称（盖章）</w:t>
            </w:r>
          </w:p>
        </w:tc>
        <w:tc>
          <w:tcPr>
            <w:tcW w:w="3920" w:type="pct"/>
            <w:vAlign w:val="center"/>
          </w:tcPr>
          <w:p w14:paraId="1449DA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p>
        </w:tc>
      </w:tr>
      <w:tr w14:paraId="02EC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79" w:type="pct"/>
            <w:shd w:val="clear" w:color="auto" w:fill="auto"/>
            <w:vAlign w:val="center"/>
          </w:tcPr>
          <w:p w14:paraId="6771A0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报价时间</w:t>
            </w:r>
          </w:p>
        </w:tc>
        <w:tc>
          <w:tcPr>
            <w:tcW w:w="3920" w:type="pct"/>
            <w:shd w:val="clear" w:color="auto" w:fill="auto"/>
            <w:vAlign w:val="center"/>
          </w:tcPr>
          <w:p w14:paraId="035A43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u w:val="single"/>
                <w:vertAlign w:val="baseline"/>
                <w:lang w:val="en-US" w:eastAsia="zh-CN"/>
              </w:rPr>
              <w:t xml:space="preserve">    </w:t>
            </w:r>
            <w:r>
              <w:rPr>
                <w:rFonts w:hint="eastAsia" w:ascii="仿宋_GB2312" w:hAnsi="仿宋_GB2312" w:eastAsia="仿宋_GB2312" w:cs="仿宋_GB2312"/>
                <w:b w:val="0"/>
                <w:bCs w:val="0"/>
                <w:sz w:val="28"/>
                <w:szCs w:val="28"/>
                <w:vertAlign w:val="baseline"/>
                <w:lang w:val="en-US" w:eastAsia="zh-CN"/>
              </w:rPr>
              <w:t>年</w:t>
            </w:r>
            <w:r>
              <w:rPr>
                <w:rFonts w:hint="eastAsia" w:ascii="仿宋_GB2312" w:hAnsi="仿宋_GB2312" w:eastAsia="仿宋_GB2312" w:cs="仿宋_GB2312"/>
                <w:b w:val="0"/>
                <w:bCs w:val="0"/>
                <w:sz w:val="28"/>
                <w:szCs w:val="28"/>
                <w:u w:val="single"/>
                <w:vertAlign w:val="baseline"/>
                <w:lang w:val="en-US" w:eastAsia="zh-CN"/>
              </w:rPr>
              <w:t xml:space="preserve">   </w:t>
            </w:r>
            <w:r>
              <w:rPr>
                <w:rFonts w:hint="eastAsia" w:ascii="仿宋_GB2312" w:hAnsi="仿宋_GB2312" w:eastAsia="仿宋_GB2312" w:cs="仿宋_GB2312"/>
                <w:b w:val="0"/>
                <w:bCs w:val="0"/>
                <w:sz w:val="28"/>
                <w:szCs w:val="28"/>
                <w:vertAlign w:val="baseline"/>
                <w:lang w:val="en-US" w:eastAsia="zh-CN"/>
              </w:rPr>
              <w:t>月</w:t>
            </w:r>
            <w:r>
              <w:rPr>
                <w:rFonts w:hint="eastAsia" w:ascii="仿宋_GB2312" w:hAnsi="仿宋_GB2312" w:eastAsia="仿宋_GB2312" w:cs="仿宋_GB2312"/>
                <w:b w:val="0"/>
                <w:bCs w:val="0"/>
                <w:sz w:val="28"/>
                <w:szCs w:val="28"/>
                <w:u w:val="single"/>
                <w:vertAlign w:val="baseline"/>
                <w:lang w:val="en-US" w:eastAsia="zh-CN"/>
              </w:rPr>
              <w:t xml:space="preserve">   </w:t>
            </w:r>
            <w:r>
              <w:rPr>
                <w:rFonts w:hint="eastAsia" w:ascii="仿宋_GB2312" w:hAnsi="仿宋_GB2312" w:eastAsia="仿宋_GB2312" w:cs="仿宋_GB2312"/>
                <w:b w:val="0"/>
                <w:bCs w:val="0"/>
                <w:sz w:val="28"/>
                <w:szCs w:val="28"/>
                <w:vertAlign w:val="baseline"/>
                <w:lang w:val="en-US" w:eastAsia="zh-CN"/>
              </w:rPr>
              <w:t>日</w:t>
            </w:r>
          </w:p>
        </w:tc>
      </w:tr>
    </w:tbl>
    <w:p w14:paraId="37AD9E8C">
      <w:pPr>
        <w:wordWrap w:val="0"/>
        <w:spacing w:line="560" w:lineRule="exact"/>
        <w:jc w:val="right"/>
        <w:rPr>
          <w:rFonts w:hint="default"/>
          <w:b/>
          <w:sz w:val="32"/>
          <w:szCs w:val="32"/>
          <w:u w:val="single"/>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08A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B25CAA">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CB25CAA">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OGJkNTljNjQyMmM1ZDVhMDNiODViOGM0NTQzZmUifQ=="/>
  </w:docVars>
  <w:rsids>
    <w:rsidRoot w:val="08F76325"/>
    <w:rsid w:val="00004362"/>
    <w:rsid w:val="08F76325"/>
    <w:rsid w:val="0C2A7A8F"/>
    <w:rsid w:val="0C460641"/>
    <w:rsid w:val="0DA85573"/>
    <w:rsid w:val="14C62AF1"/>
    <w:rsid w:val="1642414D"/>
    <w:rsid w:val="25237319"/>
    <w:rsid w:val="25BC0996"/>
    <w:rsid w:val="2F862941"/>
    <w:rsid w:val="300D2C6D"/>
    <w:rsid w:val="31420CDE"/>
    <w:rsid w:val="38972E4A"/>
    <w:rsid w:val="39123D9B"/>
    <w:rsid w:val="41CA2B9F"/>
    <w:rsid w:val="4D2609E5"/>
    <w:rsid w:val="4D7B6C4D"/>
    <w:rsid w:val="6F3040D9"/>
    <w:rsid w:val="6F936542"/>
    <w:rsid w:val="7472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semiHidden/>
    <w:unhideWhenUsed/>
    <w:qFormat/>
    <w:uiPriority w:val="99"/>
    <w:pPr>
      <w:ind w:left="100" w:leftChars="2500"/>
    </w:p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1"/>
    <w:basedOn w:val="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6"/>
      <w:szCs w:val="26"/>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329</Words>
  <Characters>395</Characters>
  <Lines>0</Lines>
  <Paragraphs>0</Paragraphs>
  <TotalTime>1</TotalTime>
  <ScaleCrop>false</ScaleCrop>
  <LinksUpToDate>false</LinksUpToDate>
  <CharactersWithSpaces>419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2024-07-16T06:13:00Z</dcterms:created>
  <dc:creator>蒋敏效</dc:creator>
  <cp:lastModifiedBy>蒋敏效</cp:lastModifiedBy>
  <dcterms:modified xsi:type="dcterms:W3CDTF">2025-08-15T06:54:55Z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B43337DCABB249A3A7A387C981DD407E_11</vt:lpwstr>
  </property>
  <property fmtid="{D5CDD505-2E9C-101B-9397-08002B2CF9AE}" pid="4" name="KSOTemplateDocerSaveRecord">
    <vt:lpwstr>eyJoZGlkIjoiMzU1OGJkNTljNjQyMmM1ZDVhMDNiODViOGM0NTQzZmUiLCJ1c2VySWQiOiIxMzkwNTI5MjExIn0=</vt:lpwstr>
  </property>
</Properties>
</file>