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B1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320" w:lineRule="auto"/>
        <w:ind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bookmarkStart w:id="0" w:name="_Toc81853828"/>
      <w:bookmarkStart w:id="1" w:name="_Toc501460793"/>
      <w:r>
        <w:rPr>
          <w:rFonts w:ascii="楷体" w:hAnsi="楷体" w:eastAsia="楷体" w:cs="楷体"/>
          <w:b/>
          <w:bCs/>
          <w:spacing w:val="10"/>
          <w:sz w:val="36"/>
          <w:szCs w:val="36"/>
        </w:rPr>
        <w:t>报价单</w:t>
      </w:r>
    </w:p>
    <w:tbl>
      <w:tblPr>
        <w:tblStyle w:val="9"/>
        <w:tblW w:w="8309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1833"/>
        <w:gridCol w:w="4149"/>
      </w:tblGrid>
      <w:tr w14:paraId="0A300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vAlign w:val="top"/>
          </w:tcPr>
          <w:p w14:paraId="5BC4AEE5">
            <w:pPr>
              <w:pStyle w:val="10"/>
              <w:spacing w:before="183" w:line="218" w:lineRule="auto"/>
              <w:ind w:left="114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报价单位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盖章/签字并按手印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82" w:type="dxa"/>
            <w:gridSpan w:val="2"/>
            <w:vAlign w:val="top"/>
          </w:tcPr>
          <w:p w14:paraId="29F5F282">
            <w:pPr>
              <w:pStyle w:val="10"/>
              <w:spacing w:before="184" w:line="219" w:lineRule="auto"/>
              <w:ind w:left="12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5EA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vAlign w:val="top"/>
          </w:tcPr>
          <w:p w14:paraId="7E35FB8E">
            <w:pPr>
              <w:pStyle w:val="10"/>
              <w:spacing w:before="183" w:line="218" w:lineRule="auto"/>
              <w:ind w:left="114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报价时间</w:t>
            </w:r>
            <w:bookmarkStart w:id="2" w:name="_GoBack"/>
            <w:bookmarkEnd w:id="2"/>
          </w:p>
        </w:tc>
        <w:tc>
          <w:tcPr>
            <w:tcW w:w="5982" w:type="dxa"/>
            <w:gridSpan w:val="2"/>
            <w:vAlign w:val="top"/>
          </w:tcPr>
          <w:p w14:paraId="05AF42EB">
            <w:pPr>
              <w:pStyle w:val="10"/>
              <w:spacing w:before="184" w:line="219" w:lineRule="auto"/>
              <w:ind w:left="12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A9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7" w:type="dxa"/>
            <w:vAlign w:val="top"/>
          </w:tcPr>
          <w:p w14:paraId="5F986D90">
            <w:pPr>
              <w:pStyle w:val="10"/>
              <w:spacing w:before="185" w:line="221" w:lineRule="auto"/>
              <w:ind w:left="1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5982" w:type="dxa"/>
            <w:gridSpan w:val="2"/>
            <w:vAlign w:val="top"/>
          </w:tcPr>
          <w:p w14:paraId="3907E1FF">
            <w:pPr>
              <w:pStyle w:val="10"/>
              <w:spacing w:before="183" w:line="221" w:lineRule="auto"/>
              <w:ind w:left="265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A5C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27" w:type="dxa"/>
            <w:vAlign w:val="top"/>
          </w:tcPr>
          <w:p w14:paraId="6BF1F191">
            <w:pPr>
              <w:pStyle w:val="10"/>
              <w:spacing w:before="186" w:line="221" w:lineRule="auto"/>
              <w:ind w:left="1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5982" w:type="dxa"/>
            <w:gridSpan w:val="2"/>
            <w:vAlign w:val="top"/>
          </w:tcPr>
          <w:p w14:paraId="1CCA1769">
            <w:pPr>
              <w:pStyle w:val="10"/>
              <w:spacing w:before="251" w:line="184" w:lineRule="auto"/>
              <w:ind w:left="235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BB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27" w:type="dxa"/>
            <w:vAlign w:val="top"/>
          </w:tcPr>
          <w:p w14:paraId="35D85085">
            <w:pPr>
              <w:pStyle w:val="10"/>
              <w:spacing w:before="187" w:line="221" w:lineRule="auto"/>
              <w:ind w:left="1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公司地址</w:t>
            </w:r>
          </w:p>
        </w:tc>
        <w:tc>
          <w:tcPr>
            <w:tcW w:w="5982" w:type="dxa"/>
            <w:gridSpan w:val="2"/>
            <w:vAlign w:val="top"/>
          </w:tcPr>
          <w:p w14:paraId="7A7510D4">
            <w:pPr>
              <w:pStyle w:val="10"/>
              <w:spacing w:before="182" w:line="219" w:lineRule="auto"/>
              <w:ind w:left="34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C6F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27" w:type="dxa"/>
            <w:vMerge w:val="restart"/>
            <w:shd w:val="clear" w:color="auto" w:fill="auto"/>
            <w:vAlign w:val="center"/>
          </w:tcPr>
          <w:p w14:paraId="16AA409F">
            <w:pPr>
              <w:pStyle w:val="10"/>
              <w:spacing w:before="88" w:line="218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含税报价(元)</w:t>
            </w:r>
          </w:p>
        </w:tc>
        <w:tc>
          <w:tcPr>
            <w:tcW w:w="5982" w:type="dxa"/>
            <w:gridSpan w:val="2"/>
            <w:shd w:val="clear" w:color="auto" w:fill="auto"/>
            <w:vAlign w:val="top"/>
          </w:tcPr>
          <w:p w14:paraId="628E7695">
            <w:pPr>
              <w:pStyle w:val="10"/>
              <w:spacing w:before="186" w:line="219" w:lineRule="auto"/>
              <w:ind w:left="12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人民币(小写):</w:t>
            </w:r>
          </w:p>
        </w:tc>
      </w:tr>
      <w:tr w14:paraId="59A94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27" w:type="dxa"/>
            <w:vMerge w:val="continue"/>
            <w:vAlign w:val="top"/>
          </w:tcPr>
          <w:p w14:paraId="18F8AF6B">
            <w:pPr>
              <w:pStyle w:val="10"/>
              <w:spacing w:before="187" w:line="221" w:lineRule="auto"/>
              <w:ind w:left="114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</w:p>
        </w:tc>
        <w:tc>
          <w:tcPr>
            <w:tcW w:w="5982" w:type="dxa"/>
            <w:gridSpan w:val="2"/>
            <w:shd w:val="clear" w:color="auto" w:fill="auto"/>
            <w:vAlign w:val="top"/>
          </w:tcPr>
          <w:p w14:paraId="5BBDCF65">
            <w:pPr>
              <w:pStyle w:val="10"/>
              <w:spacing w:before="187" w:line="219" w:lineRule="auto"/>
              <w:ind w:left="12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人民币(大写):</w:t>
            </w:r>
          </w:p>
        </w:tc>
      </w:tr>
      <w:tr w14:paraId="27E4E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09" w:type="dxa"/>
            <w:gridSpan w:val="3"/>
            <w:vAlign w:val="top"/>
          </w:tcPr>
          <w:p w14:paraId="096308D8">
            <w:pPr>
              <w:pStyle w:val="10"/>
              <w:spacing w:before="178" w:line="219" w:lineRule="auto"/>
              <w:ind w:left="2968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val="en-US" w:eastAsia="zh-CN"/>
              </w:rPr>
              <w:t>要求</w:t>
            </w:r>
          </w:p>
        </w:tc>
      </w:tr>
      <w:tr w14:paraId="55570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160" w:type="dxa"/>
            <w:gridSpan w:val="2"/>
            <w:vAlign w:val="center"/>
          </w:tcPr>
          <w:p w14:paraId="656DE71C">
            <w:pPr>
              <w:pStyle w:val="10"/>
              <w:spacing w:before="175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4149" w:type="dxa"/>
            <w:shd w:val="clear" w:color="auto" w:fill="auto"/>
            <w:vAlign w:val="center"/>
          </w:tcPr>
          <w:p w14:paraId="64214638">
            <w:pPr>
              <w:pStyle w:val="10"/>
              <w:spacing w:before="175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数量</w:t>
            </w:r>
          </w:p>
        </w:tc>
      </w:tr>
      <w:tr w14:paraId="7F99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160" w:type="dxa"/>
            <w:gridSpan w:val="2"/>
            <w:vAlign w:val="center"/>
          </w:tcPr>
          <w:p w14:paraId="65E78473">
            <w:pPr>
              <w:pStyle w:val="10"/>
              <w:spacing w:before="87" w:line="18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5公斤推车式干粉灭火器</w:t>
            </w:r>
          </w:p>
        </w:tc>
        <w:tc>
          <w:tcPr>
            <w:tcW w:w="4149" w:type="dxa"/>
            <w:shd w:val="clear" w:color="auto" w:fill="auto"/>
            <w:vAlign w:val="center"/>
          </w:tcPr>
          <w:p w14:paraId="537CE408">
            <w:pPr>
              <w:pStyle w:val="10"/>
              <w:spacing w:before="87" w:line="18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34具</w:t>
            </w:r>
          </w:p>
        </w:tc>
      </w:tr>
      <w:tr w14:paraId="7FC3F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2327" w:type="dxa"/>
            <w:vAlign w:val="center"/>
          </w:tcPr>
          <w:p w14:paraId="2DA02E51">
            <w:pPr>
              <w:pStyle w:val="10"/>
              <w:spacing w:before="88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货物要求</w:t>
            </w:r>
          </w:p>
        </w:tc>
        <w:tc>
          <w:tcPr>
            <w:tcW w:w="5982" w:type="dxa"/>
            <w:gridSpan w:val="2"/>
            <w:vAlign w:val="top"/>
          </w:tcPr>
          <w:p w14:paraId="280BB8F5">
            <w:pPr>
              <w:pStyle w:val="10"/>
              <w:spacing w:before="88" w:line="221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1.符合国家消防相关质量标准、环保标准及《干粉灭火器保养使用规范》技术要求；</w:t>
            </w:r>
          </w:p>
          <w:p w14:paraId="450C8946">
            <w:pPr>
              <w:pStyle w:val="10"/>
              <w:spacing w:before="88" w:line="221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.产品有效期不低于5年，罐体、推车、移动轮等关键部件无锈蚀、无损坏，密封性能良好，能满足消防应急使用需求；</w:t>
            </w:r>
          </w:p>
          <w:p w14:paraId="0039C0D7">
            <w:pPr>
              <w:pStyle w:val="10"/>
              <w:spacing w:before="88" w:line="221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.产品需具备完整的消防产品认证相关资质。</w:t>
            </w:r>
          </w:p>
        </w:tc>
      </w:tr>
      <w:tr w14:paraId="59B36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2327" w:type="dxa"/>
            <w:vAlign w:val="center"/>
          </w:tcPr>
          <w:p w14:paraId="53723458">
            <w:pPr>
              <w:pStyle w:val="10"/>
              <w:spacing w:before="88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报价文件组成</w:t>
            </w:r>
          </w:p>
        </w:tc>
        <w:tc>
          <w:tcPr>
            <w:tcW w:w="5982" w:type="dxa"/>
            <w:gridSpan w:val="2"/>
            <w:vAlign w:val="top"/>
          </w:tcPr>
          <w:p w14:paraId="4E48D911">
            <w:pPr>
              <w:pStyle w:val="10"/>
              <w:spacing w:before="88" w:line="221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1.资质证明：法人单位提供营业执照副本复印件，个体工商户提供个体工商户营业执照复印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；</w:t>
            </w:r>
          </w:p>
          <w:p w14:paraId="3A553F99">
            <w:pPr>
              <w:pStyle w:val="10"/>
              <w:spacing w:before="88" w:line="221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2.报价单；</w:t>
            </w:r>
          </w:p>
          <w:p w14:paraId="3DE21DCD">
            <w:pPr>
              <w:pStyle w:val="10"/>
              <w:spacing w:before="88" w:line="221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3.拟投产品原始厂商的质保证书、合格证书及相关消防产品认证文件；</w:t>
            </w:r>
          </w:p>
          <w:p w14:paraId="4687F420">
            <w:pPr>
              <w:pStyle w:val="10"/>
              <w:spacing w:before="88" w:line="221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4.响应人认为需要提供的其他补充材料。</w:t>
            </w:r>
          </w:p>
          <w:p w14:paraId="4FC6A589">
            <w:pPr>
              <w:pStyle w:val="10"/>
              <w:spacing w:before="88" w:line="221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报价文件须逐页加盖响应人公章（个体工商户加盖经营场所公章或经营者签字并按手印），否则视为无效文件。</w:t>
            </w:r>
          </w:p>
        </w:tc>
      </w:tr>
      <w:bookmarkEnd w:id="0"/>
      <w:bookmarkEnd w:id="1"/>
    </w:tbl>
    <w:p w14:paraId="7E6AC1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exact"/>
        <w:textAlignment w:val="baseline"/>
        <w:rPr>
          <w:spacing w:val="-8"/>
        </w:rPr>
      </w:pPr>
    </w:p>
    <w:sectPr>
      <w:headerReference r:id="rId5" w:type="default"/>
      <w:pgSz w:w="11906" w:h="16839"/>
      <w:pgMar w:top="1332" w:right="1456" w:bottom="0" w:left="16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9B8B2E-CF48-48AF-B65D-EF18CFD37E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61641A-B978-4B48-9B92-A2664FC12F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DD75F9-9F7F-4081-86B0-1B7275B7E39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29828">
    <w:pPr>
      <w:pStyle w:val="4"/>
      <w:pBdr>
        <w:bottom w:val="none" w:color="auto" w:sz="0" w:space="1"/>
      </w:pBdr>
      <w:rPr>
        <w:rFonts w:hint="eastAsia"/>
      </w:rPr>
    </w:pPr>
  </w:p>
  <w:p w14:paraId="54CCE2FC">
    <w:pPr>
      <w:pStyle w:val="4"/>
      <w:pBdr>
        <w:bottom w:val="none" w:color="auto" w:sz="0" w:space="1"/>
      </w:pBdr>
      <w:rPr>
        <w:rFonts w:hint="eastAsia"/>
      </w:rPr>
    </w:pPr>
  </w:p>
  <w:p w14:paraId="2F5E785A">
    <w:pPr>
      <w:pStyle w:val="4"/>
      <w:pBdr>
        <w:bottom w:val="none" w:color="auto" w:sz="0" w:space="1"/>
      </w:pBdr>
      <w:rPr>
        <w:rFonts w:hint="eastAsia"/>
      </w:rPr>
    </w:pPr>
  </w:p>
  <w:p w14:paraId="14FE4F40">
    <w:pPr>
      <w:pStyle w:val="4"/>
      <w:pBdr>
        <w:bottom w:val="none" w:color="auto" w:sz="0" w:space="1"/>
      </w:pBdr>
      <w:rPr>
        <w:rFonts w:hint="eastAsia"/>
      </w:rPr>
    </w:pPr>
  </w:p>
  <w:p w14:paraId="0C049B67">
    <w:pPr>
      <w:pStyle w:val="4"/>
      <w:pBdr>
        <w:bottom w:val="double" w:color="auto" w:sz="8" w:space="1"/>
      </w:pBdr>
      <w:jc w:val="center"/>
      <w:rPr>
        <w:rFonts w:hint="eastAsia" w:ascii="楷体" w:hAnsi="楷体" w:eastAsia="楷体" w:cs="楷体"/>
        <w:sz w:val="24"/>
        <w:szCs w:val="24"/>
      </w:rPr>
    </w:pPr>
    <w:r>
      <w:rPr>
        <w:rFonts w:hint="eastAsia" w:ascii="楷体" w:hAnsi="楷体" w:eastAsia="楷体" w:cs="楷体"/>
        <w:sz w:val="24"/>
        <w:szCs w:val="24"/>
      </w:rPr>
      <w:t>现代粮食物流中心库35公斤推车式干粉灭火器采购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OGJkNTljNjQyMmM1ZDVhMDNiODViOGM0NTQzZmUifQ=="/>
  </w:docVars>
  <w:rsids>
    <w:rsidRoot w:val="00000000"/>
    <w:rsid w:val="085C5E1C"/>
    <w:rsid w:val="0BD62854"/>
    <w:rsid w:val="18F530BE"/>
    <w:rsid w:val="1A445AB2"/>
    <w:rsid w:val="1B330C02"/>
    <w:rsid w:val="1C804578"/>
    <w:rsid w:val="216759CB"/>
    <w:rsid w:val="25847A9B"/>
    <w:rsid w:val="2613315F"/>
    <w:rsid w:val="27DB2E60"/>
    <w:rsid w:val="29453CC8"/>
    <w:rsid w:val="300A5B55"/>
    <w:rsid w:val="30420F9B"/>
    <w:rsid w:val="32AB3490"/>
    <w:rsid w:val="32C81687"/>
    <w:rsid w:val="33561AED"/>
    <w:rsid w:val="3CDA4FED"/>
    <w:rsid w:val="3E1D3916"/>
    <w:rsid w:val="40C15F0C"/>
    <w:rsid w:val="4436276D"/>
    <w:rsid w:val="47981D85"/>
    <w:rsid w:val="497655F7"/>
    <w:rsid w:val="4CD91DD3"/>
    <w:rsid w:val="4E153FE2"/>
    <w:rsid w:val="4F4E1936"/>
    <w:rsid w:val="534722A1"/>
    <w:rsid w:val="53EB423E"/>
    <w:rsid w:val="57725E9B"/>
    <w:rsid w:val="5BD067DC"/>
    <w:rsid w:val="5CE06565"/>
    <w:rsid w:val="5E602469"/>
    <w:rsid w:val="6024579D"/>
    <w:rsid w:val="61C125A6"/>
    <w:rsid w:val="660B3C16"/>
    <w:rsid w:val="68723ADF"/>
    <w:rsid w:val="68DE61D1"/>
    <w:rsid w:val="6A440E91"/>
    <w:rsid w:val="6B3E3B32"/>
    <w:rsid w:val="6C1A459F"/>
    <w:rsid w:val="6E0E3C8F"/>
    <w:rsid w:val="6EEF1FC2"/>
    <w:rsid w:val="6F255232"/>
    <w:rsid w:val="6F49087B"/>
    <w:rsid w:val="6FC8122D"/>
    <w:rsid w:val="70600F72"/>
    <w:rsid w:val="72774164"/>
    <w:rsid w:val="75580975"/>
    <w:rsid w:val="75B514D0"/>
    <w:rsid w:val="79AE4D15"/>
    <w:rsid w:val="7BD25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359</Characters>
  <TotalTime>2</TotalTime>
  <ScaleCrop>false</ScaleCrop>
  <LinksUpToDate>false</LinksUpToDate>
  <CharactersWithSpaces>366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糖郡</dc:creator>
  <cp:lastModifiedBy>蒋敏效</cp:lastModifiedBy>
  <cp:lastPrinted>2024-08-30T03:18:00Z</cp:lastPrinted>
  <dcterms:modified xsi:type="dcterms:W3CDTF">2026-01-28T02:56:00Z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2024-07-23T14:28:30Z</vt:filetime>
  </property>
  <property fmtid="{D5CDD505-2E9C-101B-9397-08002B2CF9AE}" pid="4" name="KSOProductBuildVer">
    <vt:lpwstr>2052-12.1.0.24657</vt:lpwstr>
  </property>
  <property fmtid="{D5CDD505-2E9C-101B-9397-08002B2CF9AE}" pid="5" name="ICV">
    <vt:lpwstr>B0B9F3EADB614634B17B0F7A068325A9_13</vt:lpwstr>
  </property>
  <property fmtid="{D5CDD505-2E9C-101B-9397-08002B2CF9AE}" pid="6" name="KSOTemplateDocerSaveRecord">
    <vt:lpwstr>eyJoZGlkIjoiMzU1OGJkNTljNjQyMmM1ZDVhMDNiODViOGM0NTQzZmUiLCJ1c2VySWQiOiIxMzkwNTI5MjExIn0=</vt:lpwstr>
  </property>
</Properties>
</file>