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E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A94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询价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响应函</w:t>
      </w:r>
    </w:p>
    <w:bookmarkEnd w:id="0"/>
    <w:p w14:paraId="3063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18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安徽省国粮粮油工业有限公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司：</w:t>
      </w:r>
    </w:p>
    <w:p w14:paraId="7474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我公司已收到贵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ascii="Times New Roman" w:hAnsi="Times New Roman" w:eastAsia="仿宋_GB2312" w:cs="Times New Roman"/>
          <w:sz w:val="32"/>
          <w:szCs w:val="32"/>
        </w:rPr>
        <w:t>函，经仔细阅读和研究，本公司现将报价如下，同时并向贵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承诺：</w:t>
      </w:r>
    </w:p>
    <w:p w14:paraId="6DD1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我公司愿意按照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ascii="Times New Roman" w:hAnsi="Times New Roman" w:eastAsia="仿宋_GB2312" w:cs="Times New Roman"/>
          <w:sz w:val="32"/>
          <w:szCs w:val="32"/>
        </w:rPr>
        <w:t>采购的要求，提供本项目的所有内容，我方的报价包括综合报价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，包</w:t>
      </w:r>
      <w:r>
        <w:rPr>
          <w:rFonts w:ascii="Times New Roman" w:hAnsi="Times New Roman" w:eastAsia="仿宋_GB2312" w:cs="Times New Roman"/>
          <w:sz w:val="32"/>
          <w:szCs w:val="32"/>
        </w:rPr>
        <w:t>含所有费用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052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如果我公司的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ascii="Times New Roman" w:hAnsi="Times New Roman" w:eastAsia="仿宋_GB2312" w:cs="Times New Roman"/>
          <w:sz w:val="32"/>
          <w:szCs w:val="32"/>
        </w:rPr>
        <w:t>响应文件被接受，我公司将严格履行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仿宋_GB2312" w:cs="Times New Roman"/>
          <w:sz w:val="32"/>
          <w:szCs w:val="32"/>
        </w:rPr>
        <w:t>中的每一项要求，严格履行合同的责任和义务，保证按期、按质履行合同，完成合同内容规定的全部工作。</w:t>
      </w:r>
    </w:p>
    <w:p w14:paraId="47D1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我公司承诺该项报价在递交后保持有效，不作任何更改和变动。</w:t>
      </w:r>
    </w:p>
    <w:p w14:paraId="01C87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我公司同意若无法按约定条款履行义务等行为，贵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有权取消我公司成交资格。</w:t>
      </w:r>
    </w:p>
    <w:p w14:paraId="56EB0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428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274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D115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响应单位：（单位签章）</w:t>
      </w:r>
    </w:p>
    <w:p w14:paraId="3DB4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</w:t>
      </w:r>
    </w:p>
    <w:p w14:paraId="2D5B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联系电话：</w:t>
      </w:r>
    </w:p>
    <w:p w14:paraId="5321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日    期：</w:t>
      </w:r>
    </w:p>
    <w:p w14:paraId="7AD16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A487BC-80E6-4478-AF1C-BCEB55C5E86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900F625-FFA5-46DD-861F-E9663B4293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111E73-B0E7-4C03-AAC5-61E53D6651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2026-05-13T06:38:18Z</dcterms:created>
  <dc:creator>Administrator</dc:creator>
  <cp:lastModifiedBy>肯斯郡格</cp:lastModifiedBy>
  <dcterms:modified xsi:type="dcterms:W3CDTF">2026-05-13T06:38:35Z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eyJoZGlkIjoiZGZmNDJkYzhhMGRmOWVjNDEzODhhODA3MDg0NmM2MzUiLCJ1c2VySWQiOiI0NjEwNDgzNzgifQ==</vt:lpwstr>
  </property>
  <property fmtid="{D5CDD505-2E9C-101B-9397-08002B2CF9AE}" pid="4" name="ICV">
    <vt:lpwstr>26537177C231423886AF2DD654226DF6_12</vt:lpwstr>
  </property>
</Properties>
</file>