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49" w:tblpY="1449"/>
        <w:tblOverlap w:val="never"/>
        <w:tblW w:w="1008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8105"/>
      </w:tblGrid>
      <w:tr w14:paraId="1781E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983" w:type="dxa"/>
            <w:vAlign w:val="top"/>
          </w:tcPr>
          <w:p w14:paraId="5B109DB1">
            <w:pPr>
              <w:pStyle w:val="4"/>
              <w:spacing w:before="307" w:line="221" w:lineRule="auto"/>
              <w:ind w:left="443"/>
            </w:pPr>
            <w:r>
              <w:rPr>
                <w:spacing w:val="-4"/>
              </w:rPr>
              <w:t>项目名称</w:t>
            </w:r>
          </w:p>
        </w:tc>
        <w:tc>
          <w:tcPr>
            <w:tcW w:w="8105" w:type="dxa"/>
            <w:vAlign w:val="top"/>
          </w:tcPr>
          <w:p w14:paraId="03A3D68A">
            <w:pPr>
              <w:pStyle w:val="4"/>
              <w:spacing w:before="306" w:line="220" w:lineRule="auto"/>
              <w:ind w:left="114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双凤粮食储备库改造提升粮食仓储项目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二期）</w:t>
            </w:r>
            <w:r>
              <w:rPr>
                <w:spacing w:val="-1"/>
              </w:rPr>
              <w:t>监理</w:t>
            </w:r>
            <w:r>
              <w:rPr>
                <w:rFonts w:hint="eastAsia"/>
                <w:spacing w:val="-1"/>
                <w:lang w:val="en-US" w:eastAsia="zh-CN"/>
              </w:rPr>
              <w:t>采购询价单</w:t>
            </w:r>
          </w:p>
        </w:tc>
      </w:tr>
      <w:tr w14:paraId="76E01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983" w:type="dxa"/>
            <w:vAlign w:val="top"/>
          </w:tcPr>
          <w:p w14:paraId="5D2569B8">
            <w:pPr>
              <w:pStyle w:val="4"/>
              <w:spacing w:before="242" w:line="221" w:lineRule="auto"/>
              <w:ind w:left="441"/>
            </w:pPr>
            <w:r>
              <w:rPr>
                <w:spacing w:val="-4"/>
              </w:rPr>
              <w:t>单位名称</w:t>
            </w:r>
          </w:p>
        </w:tc>
        <w:tc>
          <w:tcPr>
            <w:tcW w:w="8105" w:type="dxa"/>
            <w:vAlign w:val="top"/>
          </w:tcPr>
          <w:p w14:paraId="4CAE8BC2">
            <w:pPr>
              <w:pStyle w:val="4"/>
              <w:spacing w:before="241" w:line="221" w:lineRule="auto"/>
              <w:ind w:left="120"/>
            </w:pPr>
            <w:bookmarkStart w:id="0" w:name="_GoBack"/>
            <w:bookmarkEnd w:id="0"/>
          </w:p>
        </w:tc>
      </w:tr>
      <w:tr w14:paraId="66199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4" w:hRule="atLeast"/>
        </w:trPr>
        <w:tc>
          <w:tcPr>
            <w:tcW w:w="1983" w:type="dxa"/>
            <w:vAlign w:val="top"/>
          </w:tcPr>
          <w:p w14:paraId="495D7429">
            <w:pPr>
              <w:spacing w:line="244" w:lineRule="auto"/>
              <w:rPr>
                <w:rFonts w:ascii="Arial"/>
                <w:sz w:val="21"/>
              </w:rPr>
            </w:pPr>
          </w:p>
          <w:p w14:paraId="3537CF38">
            <w:pPr>
              <w:spacing w:line="245" w:lineRule="auto"/>
              <w:rPr>
                <w:rFonts w:ascii="Arial"/>
                <w:sz w:val="21"/>
              </w:rPr>
            </w:pPr>
          </w:p>
          <w:p w14:paraId="26FD993F">
            <w:pPr>
              <w:spacing w:line="245" w:lineRule="auto"/>
              <w:rPr>
                <w:rFonts w:ascii="Arial"/>
                <w:sz w:val="21"/>
              </w:rPr>
            </w:pPr>
          </w:p>
          <w:p w14:paraId="7E3F8B1F">
            <w:pPr>
              <w:spacing w:line="245" w:lineRule="auto"/>
              <w:rPr>
                <w:rFonts w:ascii="Arial"/>
                <w:sz w:val="21"/>
              </w:rPr>
            </w:pPr>
          </w:p>
          <w:p w14:paraId="644BB553">
            <w:pPr>
              <w:spacing w:line="245" w:lineRule="auto"/>
              <w:rPr>
                <w:rFonts w:ascii="Arial"/>
                <w:sz w:val="21"/>
              </w:rPr>
            </w:pPr>
          </w:p>
          <w:p w14:paraId="5F56F443">
            <w:pPr>
              <w:spacing w:line="245" w:lineRule="auto"/>
              <w:rPr>
                <w:rFonts w:ascii="Arial"/>
                <w:sz w:val="21"/>
              </w:rPr>
            </w:pPr>
          </w:p>
          <w:p w14:paraId="29A9AB50">
            <w:pPr>
              <w:spacing w:line="245" w:lineRule="auto"/>
              <w:rPr>
                <w:rFonts w:ascii="Arial"/>
                <w:sz w:val="21"/>
              </w:rPr>
            </w:pPr>
          </w:p>
          <w:p w14:paraId="01852B80">
            <w:pPr>
              <w:pStyle w:val="4"/>
              <w:spacing w:before="91" w:line="219" w:lineRule="auto"/>
              <w:ind w:left="717"/>
            </w:pPr>
            <w:r>
              <w:rPr>
                <w:spacing w:val="-4"/>
              </w:rPr>
              <w:t>报价</w:t>
            </w:r>
          </w:p>
        </w:tc>
        <w:tc>
          <w:tcPr>
            <w:tcW w:w="8105" w:type="dxa"/>
            <w:vAlign w:val="top"/>
          </w:tcPr>
          <w:p w14:paraId="7E9B72EF">
            <w:pPr>
              <w:spacing w:line="348" w:lineRule="auto"/>
              <w:rPr>
                <w:rFonts w:ascii="Arial"/>
                <w:sz w:val="21"/>
              </w:rPr>
            </w:pPr>
          </w:p>
          <w:p w14:paraId="5A66962F">
            <w:pPr>
              <w:pStyle w:val="4"/>
              <w:spacing w:before="91" w:line="277" w:lineRule="auto"/>
              <w:ind w:left="112"/>
            </w:pPr>
            <w:r>
              <w:rPr>
                <w:spacing w:val="-3"/>
              </w:rPr>
              <w:t xml:space="preserve">报价： 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23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3"/>
                <w:u w:val="single" w:color="auto"/>
              </w:rPr>
              <w:t xml:space="preserve"> （含税</w:t>
            </w:r>
            <w:r>
              <w:rPr>
                <w:spacing w:val="-56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u w:val="single" w:color="auto"/>
              </w:rPr>
              <w:t>6%</w:t>
            </w:r>
            <w:r>
              <w:rPr>
                <w:spacing w:val="-3"/>
                <w:u w:val="single" w:color="auto"/>
              </w:rPr>
              <w:t>）</w:t>
            </w:r>
          </w:p>
          <w:p w14:paraId="2CC395AE">
            <w:pPr>
              <w:pStyle w:val="4"/>
              <w:spacing w:before="245" w:line="221" w:lineRule="auto"/>
              <w:ind w:left="117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 xml:space="preserve">大写： </w:t>
            </w:r>
          </w:p>
          <w:p w14:paraId="2FFF3BEA">
            <w:pPr>
              <w:pStyle w:val="4"/>
              <w:spacing w:before="247" w:line="279" w:lineRule="auto"/>
              <w:ind w:left="122"/>
            </w:pPr>
            <w:r>
              <w:rPr>
                <w:spacing w:val="-4"/>
              </w:rPr>
              <w:t>小写：</w:t>
            </w:r>
          </w:p>
        </w:tc>
      </w:tr>
      <w:tr w14:paraId="2A322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983" w:type="dxa"/>
            <w:vAlign w:val="top"/>
          </w:tcPr>
          <w:p w14:paraId="0512DE5D">
            <w:pPr>
              <w:pStyle w:val="4"/>
              <w:spacing w:before="265" w:line="221" w:lineRule="auto"/>
              <w:ind w:left="439"/>
            </w:pPr>
            <w:r>
              <w:rPr>
                <w:spacing w:val="-3"/>
              </w:rPr>
              <w:t>服务内容</w:t>
            </w:r>
          </w:p>
        </w:tc>
        <w:tc>
          <w:tcPr>
            <w:tcW w:w="8105" w:type="dxa"/>
            <w:vAlign w:val="top"/>
          </w:tcPr>
          <w:p w14:paraId="77B22465">
            <w:pPr>
              <w:pStyle w:val="4"/>
              <w:spacing w:before="265" w:line="220" w:lineRule="auto"/>
              <w:ind w:left="117"/>
            </w:pPr>
            <w:r>
              <w:rPr>
                <w:spacing w:val="-2"/>
              </w:rPr>
              <w:t>为本项目提供监理服务。</w:t>
            </w:r>
          </w:p>
        </w:tc>
      </w:tr>
      <w:tr w14:paraId="7CF66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983" w:type="dxa"/>
            <w:vAlign w:val="top"/>
          </w:tcPr>
          <w:p w14:paraId="7019C20B">
            <w:pPr>
              <w:pStyle w:val="4"/>
              <w:spacing w:before="314" w:line="223" w:lineRule="auto"/>
              <w:ind w:left="161"/>
            </w:pPr>
            <w:r>
              <w:rPr>
                <w:spacing w:val="-2"/>
              </w:rPr>
              <w:t>联系人及电话</w:t>
            </w:r>
          </w:p>
        </w:tc>
        <w:tc>
          <w:tcPr>
            <w:tcW w:w="8105" w:type="dxa"/>
            <w:vAlign w:val="top"/>
          </w:tcPr>
          <w:p w14:paraId="24993A85">
            <w:pPr>
              <w:pStyle w:val="4"/>
              <w:spacing w:before="270" w:line="369" w:lineRule="exact"/>
              <w:ind w:left="115"/>
              <w:rPr>
                <w:rFonts w:ascii="Times New Roman" w:hAnsi="Times New Roman" w:eastAsia="Times New Roman" w:cs="Times New Roman"/>
              </w:rPr>
            </w:pPr>
          </w:p>
        </w:tc>
      </w:tr>
      <w:tr w14:paraId="3D337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83" w:type="dxa"/>
            <w:vAlign w:val="top"/>
          </w:tcPr>
          <w:p w14:paraId="456C6BAE">
            <w:pPr>
              <w:pStyle w:val="4"/>
              <w:spacing w:before="211" w:line="222" w:lineRule="auto"/>
              <w:ind w:left="653"/>
            </w:pPr>
            <w:r>
              <w:rPr>
                <w:spacing w:val="-7"/>
              </w:rPr>
              <w:t>备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注</w:t>
            </w:r>
          </w:p>
        </w:tc>
        <w:tc>
          <w:tcPr>
            <w:tcW w:w="8105" w:type="dxa"/>
            <w:vAlign w:val="top"/>
          </w:tcPr>
          <w:p w14:paraId="5102842A">
            <w:pPr>
              <w:rPr>
                <w:rFonts w:ascii="Arial"/>
                <w:sz w:val="21"/>
              </w:rPr>
            </w:pPr>
          </w:p>
        </w:tc>
      </w:tr>
    </w:tbl>
    <w:p w14:paraId="7B46AA72">
      <w:pPr>
        <w:spacing w:before="171" w:line="220" w:lineRule="auto"/>
        <w:ind w:left="705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8335010</wp:posOffset>
            </wp:positionH>
            <wp:positionV relativeFrom="paragraph">
              <wp:posOffset>384810</wp:posOffset>
            </wp:positionV>
            <wp:extent cx="723900" cy="7239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6858635</wp:posOffset>
            </wp:positionH>
            <wp:positionV relativeFrom="paragraph">
              <wp:posOffset>170815</wp:posOffset>
            </wp:positionV>
            <wp:extent cx="1447800" cy="14478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28"/>
          <w:szCs w:val="28"/>
        </w:rPr>
        <w:t>供应商（盖章</w:t>
      </w:r>
      <w:r>
        <w:rPr>
          <w:rFonts w:ascii="宋体" w:hAnsi="宋体" w:eastAsia="宋体" w:cs="宋体"/>
          <w:spacing w:val="-67"/>
          <w:sz w:val="28"/>
          <w:szCs w:val="28"/>
        </w:rPr>
        <w:t>）：</w:t>
      </w:r>
    </w:p>
    <w:p w14:paraId="39FF4CD2">
      <w:pPr>
        <w:spacing w:before="289" w:line="430" w:lineRule="auto"/>
        <w:ind w:left="753" w:right="4843" w:hanging="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法定代表人或代理人（签字或盖章</w:t>
      </w:r>
      <w:r>
        <w:rPr>
          <w:rFonts w:ascii="宋体" w:hAnsi="宋体" w:eastAsia="宋体" w:cs="宋体"/>
          <w:spacing w:val="-65"/>
          <w:w w:val="86"/>
          <w:sz w:val="28"/>
          <w:szCs w:val="28"/>
        </w:rPr>
        <w:t>）：</w:t>
      </w:r>
      <w:r>
        <w:rPr>
          <w:rFonts w:ascii="宋体" w:hAnsi="宋体" w:eastAsia="宋体" w:cs="宋体"/>
          <w:spacing w:val="-9"/>
          <w:sz w:val="28"/>
          <w:szCs w:val="28"/>
        </w:rPr>
        <w:t>日 期</w:t>
      </w:r>
    </w:p>
    <w:p w14:paraId="637A44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95CC1"/>
    <w:rsid w:val="37F549AE"/>
    <w:rsid w:val="63C949BD"/>
    <w:rsid w:val="6C972B0C"/>
    <w:rsid w:val="787B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94</Characters>
  <Lines>0</Lines>
  <Paragraphs>0</Paragraphs>
  <TotalTime>0</TotalTime>
  <ScaleCrop>false</ScaleCrop>
  <LinksUpToDate>false</LinksUpToDate>
  <CharactersWithSpaces>105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2026-02-26T06:31:00Z</dcterms:created>
  <dc:creator>Administrator</dc:creator>
  <cp:lastModifiedBy>李雪</cp:lastModifiedBy>
  <dcterms:modified xsi:type="dcterms:W3CDTF">2026-07-14T02:21:32Z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81B6F2F186D549FDBCAB5C9D7AC5B71B_12</vt:lpwstr>
  </property>
  <property fmtid="{D5CDD505-2E9C-101B-9397-08002B2CF9AE}" pid="4" name="KSOTemplateDocerSaveRecord">
    <vt:lpwstr>eyJoZGlkIjoiMDEwMTNiY2U1ODQ1ZmJlYWUzYzVhNmRkYWE3NWVmN2QiLCJ1c2VySWQiOiI0OTk5NTI1MDUifQ==</vt:lpwstr>
  </property>
</Properties>
</file>