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FF1AE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附件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采购需求偏离表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2454"/>
        <w:gridCol w:w="1296"/>
        <w:gridCol w:w="1010"/>
        <w:gridCol w:w="1690"/>
        <w:gridCol w:w="1527"/>
      </w:tblGrid>
      <w:tr w14:paraId="33740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  <w:vAlign w:val="center"/>
          </w:tcPr>
          <w:p w14:paraId="3D0306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454" w:type="dxa"/>
            <w:vAlign w:val="center"/>
          </w:tcPr>
          <w:p w14:paraId="551BE3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项目</w:t>
            </w:r>
          </w:p>
        </w:tc>
        <w:tc>
          <w:tcPr>
            <w:tcW w:w="1296" w:type="dxa"/>
            <w:vAlign w:val="center"/>
          </w:tcPr>
          <w:p w14:paraId="23CA20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询比文件要求</w:t>
            </w:r>
          </w:p>
        </w:tc>
        <w:tc>
          <w:tcPr>
            <w:tcW w:w="1010" w:type="dxa"/>
            <w:vAlign w:val="center"/>
          </w:tcPr>
          <w:p w14:paraId="176056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响应</w:t>
            </w:r>
          </w:p>
        </w:tc>
        <w:tc>
          <w:tcPr>
            <w:tcW w:w="1690" w:type="dxa"/>
            <w:vAlign w:val="center"/>
          </w:tcPr>
          <w:p w14:paraId="012C8C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偏离说明（无偏离 / 正偏离 / 负偏离）</w:t>
            </w:r>
          </w:p>
        </w:tc>
        <w:tc>
          <w:tcPr>
            <w:tcW w:w="1527" w:type="dxa"/>
            <w:vAlign w:val="center"/>
          </w:tcPr>
          <w:p w14:paraId="1EF87B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备注（可填写偏离原因和依据）</w:t>
            </w:r>
          </w:p>
        </w:tc>
      </w:tr>
      <w:tr w14:paraId="0622B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  <w:vAlign w:val="center"/>
          </w:tcPr>
          <w:p w14:paraId="2F4460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454" w:type="dxa"/>
            <w:vAlign w:val="center"/>
          </w:tcPr>
          <w:p w14:paraId="27FD42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智能收银称重一体机整机要求</w:t>
            </w:r>
          </w:p>
        </w:tc>
        <w:tc>
          <w:tcPr>
            <w:tcW w:w="1296" w:type="dxa"/>
            <w:vAlign w:val="center"/>
          </w:tcPr>
          <w:p w14:paraId="260184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 w14:paraId="315921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90" w:type="dxa"/>
            <w:vAlign w:val="center"/>
          </w:tcPr>
          <w:p w14:paraId="2D05B3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无偏离</w:t>
            </w:r>
          </w:p>
        </w:tc>
        <w:tc>
          <w:tcPr>
            <w:tcW w:w="1527" w:type="dxa"/>
            <w:vAlign w:val="center"/>
          </w:tcPr>
          <w:p w14:paraId="10FE2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</w:tr>
      <w:tr w14:paraId="6290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  <w:vAlign w:val="center"/>
          </w:tcPr>
          <w:p w14:paraId="549237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454" w:type="dxa"/>
            <w:vAlign w:val="center"/>
          </w:tcPr>
          <w:p w14:paraId="45EA8F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称重计量相关要求</w:t>
            </w:r>
          </w:p>
        </w:tc>
        <w:tc>
          <w:tcPr>
            <w:tcW w:w="1296" w:type="dxa"/>
            <w:vAlign w:val="center"/>
          </w:tcPr>
          <w:p w14:paraId="4DC8D7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 w14:paraId="72AF82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90" w:type="dxa"/>
            <w:vAlign w:val="center"/>
          </w:tcPr>
          <w:p w14:paraId="191B2B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无偏离</w:t>
            </w:r>
          </w:p>
        </w:tc>
        <w:tc>
          <w:tcPr>
            <w:tcW w:w="1527" w:type="dxa"/>
            <w:vAlign w:val="center"/>
          </w:tcPr>
          <w:p w14:paraId="6685BE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</w:tr>
      <w:tr w14:paraId="784CF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dxa"/>
            <w:vAlign w:val="center"/>
          </w:tcPr>
          <w:p w14:paraId="21AFCE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454" w:type="dxa"/>
            <w:vAlign w:val="center"/>
          </w:tcPr>
          <w:p w14:paraId="1DAF04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软硬件配套、售后要求</w:t>
            </w:r>
          </w:p>
        </w:tc>
        <w:tc>
          <w:tcPr>
            <w:tcW w:w="1296" w:type="dxa"/>
            <w:vAlign w:val="center"/>
          </w:tcPr>
          <w:p w14:paraId="15E486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 w14:paraId="3D5A79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90" w:type="dxa"/>
            <w:vAlign w:val="center"/>
          </w:tcPr>
          <w:p w14:paraId="757451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无偏离</w:t>
            </w:r>
          </w:p>
        </w:tc>
        <w:tc>
          <w:tcPr>
            <w:tcW w:w="1527" w:type="dxa"/>
            <w:vAlign w:val="center"/>
          </w:tcPr>
          <w:p w14:paraId="59470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</w:pPr>
          </w:p>
        </w:tc>
      </w:tr>
    </w:tbl>
    <w:p w14:paraId="63A7060A">
      <w:pPr>
        <w:pStyle w:val="3"/>
        <w:keepNext w:val="0"/>
        <w:keepLines w:val="0"/>
        <w:widowControl/>
        <w:suppressLineNumbers w:val="0"/>
      </w:pPr>
    </w:p>
    <w:p w14:paraId="6582CE04">
      <w:pPr>
        <w:pStyle w:val="3"/>
        <w:keepNext w:val="0"/>
        <w:keepLines w:val="0"/>
        <w:widowControl/>
        <w:suppressLineNumbers w:val="0"/>
        <w:ind w:left="720" w:right="7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注：1、供应商应对照询比文件采购需求中要求，在 “采购需求偏离表” 中应答，如不填写视为响应询比文件所有采购需求条款。</w:t>
      </w:r>
    </w:p>
    <w:p w14:paraId="2487D5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2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2026-08-18T07:12:40Z</dcterms:created>
  <dc:creator>Administrator</dc:creator>
  <cp:lastModifiedBy>覃奎铖</cp:lastModifiedBy>
  <dcterms:modified xsi:type="dcterms:W3CDTF">2026-08-18T07:12:52Z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eyJoZGlkIjoiZmZmNzJmOGZjZjI1MjJjYTJhMjdmNDM5MTkwNGIzMGYiLCJ1c2VySWQiOiI2NzY4Mzc2OTIifQ==</vt:lpwstr>
  </property>
  <property fmtid="{D5CDD505-2E9C-101B-9397-08002B2CF9AE}" pid="4" name="ICV">
    <vt:lpwstr>04F7A110E349400BB860D723CF2B934F_12</vt:lpwstr>
  </property>
</Properties>
</file>